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C8AF" w14:textId="77777777" w:rsidR="003C1C6D" w:rsidRPr="00A32795" w:rsidRDefault="007623C0">
      <w:pPr>
        <w:ind w:left="0" w:right="-720" w:hanging="2"/>
        <w:jc w:val="right"/>
        <w:rPr>
          <w:rFonts w:ascii="Arial" w:eastAsia="Gloucester MT Extra Condensed" w:hAnsi="Arial" w:cs="Arial"/>
          <w:color w:val="36797E"/>
        </w:rPr>
      </w:pPr>
      <w:r w:rsidRPr="00A32795">
        <w:rPr>
          <w:rFonts w:ascii="Arial" w:eastAsia="Gloucester MT Extra Condensed" w:hAnsi="Arial" w:cs="Arial"/>
          <w:color w:val="36797E"/>
        </w:rPr>
        <w:t>NEWS RELEASE</w:t>
      </w:r>
      <w:r w:rsidRPr="00A32795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4289C160" wp14:editId="39CC5F09">
            <wp:simplePos x="0" y="0"/>
            <wp:positionH relativeFrom="column">
              <wp:posOffset>-510539</wp:posOffset>
            </wp:positionH>
            <wp:positionV relativeFrom="paragraph">
              <wp:posOffset>59689</wp:posOffset>
            </wp:positionV>
            <wp:extent cx="2388870" cy="10363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DFBE8F" w14:textId="77777777" w:rsidR="003C1C6D" w:rsidRPr="00A32795" w:rsidRDefault="003C1C6D">
      <w:pPr>
        <w:ind w:left="0" w:right="-720" w:hanging="2"/>
        <w:jc w:val="right"/>
        <w:rPr>
          <w:rFonts w:ascii="Arial" w:eastAsia="Arial" w:hAnsi="Arial" w:cs="Arial"/>
        </w:rPr>
      </w:pPr>
    </w:p>
    <w:p w14:paraId="4A9E5DBF" w14:textId="4AF954C5" w:rsidR="003C1C6D" w:rsidRPr="00A32795" w:rsidRDefault="00D24D02">
      <w:pPr>
        <w:ind w:left="0" w:right="-720" w:hanging="2"/>
        <w:jc w:val="right"/>
        <w:rPr>
          <w:rFonts w:ascii="Arial" w:eastAsia="Arial" w:hAnsi="Arial" w:cs="Arial"/>
        </w:rPr>
      </w:pPr>
      <w:r w:rsidRPr="00A32795">
        <w:rPr>
          <w:rFonts w:ascii="Arial" w:eastAsia="Arial" w:hAnsi="Arial" w:cs="Arial"/>
        </w:rPr>
        <w:t>Kylee Harless</w:t>
      </w:r>
    </w:p>
    <w:p w14:paraId="387F5482" w14:textId="6DE62F83" w:rsidR="003C1C6D" w:rsidRPr="00A32795" w:rsidRDefault="00D24D02">
      <w:pPr>
        <w:ind w:left="0" w:right="-720" w:hanging="2"/>
        <w:jc w:val="right"/>
        <w:rPr>
          <w:rFonts w:ascii="Arial" w:eastAsia="Arial" w:hAnsi="Arial" w:cs="Arial"/>
        </w:rPr>
      </w:pPr>
      <w:r w:rsidRPr="00A32795">
        <w:rPr>
          <w:rFonts w:ascii="Arial" w:eastAsia="Arial" w:hAnsi="Arial" w:cs="Arial"/>
        </w:rPr>
        <w:t>Public Health Communication Specialist</w:t>
      </w:r>
    </w:p>
    <w:p w14:paraId="07D9DD31" w14:textId="7EF73E26" w:rsidR="003C1C6D" w:rsidRPr="00A32795" w:rsidRDefault="007623C0">
      <w:pPr>
        <w:ind w:left="0" w:right="-720" w:hanging="2"/>
        <w:jc w:val="right"/>
        <w:rPr>
          <w:rFonts w:ascii="Arial" w:eastAsia="Arial" w:hAnsi="Arial" w:cs="Arial"/>
        </w:rPr>
      </w:pPr>
      <w:r w:rsidRPr="00A32795">
        <w:rPr>
          <w:rFonts w:ascii="Arial" w:eastAsia="Arial" w:hAnsi="Arial" w:cs="Arial"/>
        </w:rPr>
        <w:t>(970) 522-3741 x12</w:t>
      </w:r>
      <w:r w:rsidR="00D24D02" w:rsidRPr="00A32795">
        <w:rPr>
          <w:rFonts w:ascii="Arial" w:eastAsia="Arial" w:hAnsi="Arial" w:cs="Arial"/>
        </w:rPr>
        <w:t>46</w:t>
      </w:r>
    </w:p>
    <w:p w14:paraId="4C074BBC" w14:textId="2E26C3E2" w:rsidR="003C1C6D" w:rsidRPr="00A32795" w:rsidRDefault="00D24D02">
      <w:pPr>
        <w:ind w:left="0" w:right="-720" w:hanging="2"/>
        <w:jc w:val="right"/>
        <w:rPr>
          <w:rFonts w:ascii="Arial" w:eastAsia="Arial" w:hAnsi="Arial" w:cs="Arial"/>
        </w:rPr>
      </w:pPr>
      <w:r w:rsidRPr="00A32795">
        <w:rPr>
          <w:rFonts w:ascii="Arial" w:eastAsia="Arial" w:hAnsi="Arial" w:cs="Arial"/>
        </w:rPr>
        <w:t>kyleeh</w:t>
      </w:r>
      <w:r w:rsidR="007623C0" w:rsidRPr="00A32795">
        <w:rPr>
          <w:rFonts w:ascii="Arial" w:eastAsia="Arial" w:hAnsi="Arial" w:cs="Arial"/>
        </w:rPr>
        <w:t>@nchd.org</w:t>
      </w:r>
    </w:p>
    <w:p w14:paraId="4EF14835" w14:textId="77777777" w:rsidR="003C1C6D" w:rsidRPr="00A32795" w:rsidRDefault="003C1C6D">
      <w:pPr>
        <w:ind w:left="0" w:hanging="2"/>
        <w:jc w:val="right"/>
        <w:rPr>
          <w:rFonts w:ascii="Arial" w:eastAsia="Arial" w:hAnsi="Arial" w:cs="Arial"/>
        </w:rPr>
      </w:pPr>
    </w:p>
    <w:p w14:paraId="196BFC16" w14:textId="77777777" w:rsidR="003C1C6D" w:rsidRPr="00A32795" w:rsidRDefault="007623C0">
      <w:pPr>
        <w:ind w:left="0" w:hanging="2"/>
        <w:jc w:val="right"/>
        <w:rPr>
          <w:rFonts w:ascii="Arial" w:hAnsi="Arial" w:cs="Arial"/>
        </w:rPr>
      </w:pPr>
      <w:r w:rsidRPr="00A3279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66A9F8" wp14:editId="2D9376CC">
                <wp:simplePos x="0" y="0"/>
                <wp:positionH relativeFrom="column">
                  <wp:posOffset>-469899</wp:posOffset>
                </wp:positionH>
                <wp:positionV relativeFrom="paragraph">
                  <wp:posOffset>127000</wp:posOffset>
                </wp:positionV>
                <wp:extent cx="6408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1790" y="3780000"/>
                          <a:ext cx="6408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3CBC8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127000</wp:posOffset>
                </wp:positionV>
                <wp:extent cx="640842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B2A1DF" w14:textId="77777777" w:rsidR="003C1C6D" w:rsidRPr="00A32795" w:rsidRDefault="003C1C6D">
      <w:pPr>
        <w:ind w:left="0" w:hanging="2"/>
        <w:jc w:val="both"/>
        <w:rPr>
          <w:rFonts w:ascii="Arial" w:eastAsia="Arial" w:hAnsi="Arial" w:cs="Arial"/>
        </w:rPr>
      </w:pPr>
    </w:p>
    <w:p w14:paraId="05F8C59A" w14:textId="1AAEF57C" w:rsidR="003C1C6D" w:rsidRPr="00A32795" w:rsidRDefault="00F92BCD">
      <w:pPr>
        <w:ind w:left="0" w:hanging="2"/>
        <w:jc w:val="both"/>
        <w:rPr>
          <w:rFonts w:ascii="Arial" w:eastAsia="Arial" w:hAnsi="Arial" w:cs="Arial"/>
        </w:rPr>
      </w:pPr>
      <w:r w:rsidRPr="00A32795">
        <w:rPr>
          <w:rFonts w:ascii="Arial" w:eastAsia="Arial" w:hAnsi="Arial" w:cs="Arial"/>
        </w:rPr>
        <w:t>October 14,</w:t>
      </w:r>
      <w:r w:rsidR="006776C5" w:rsidRPr="00A32795">
        <w:rPr>
          <w:rFonts w:ascii="Arial" w:eastAsia="Arial" w:hAnsi="Arial" w:cs="Arial"/>
        </w:rPr>
        <w:t xml:space="preserve"> 2020</w:t>
      </w:r>
    </w:p>
    <w:p w14:paraId="33C15367" w14:textId="77777777" w:rsidR="003C1C6D" w:rsidRPr="00A32795" w:rsidRDefault="003C1C6D">
      <w:pPr>
        <w:ind w:left="0" w:hanging="2"/>
        <w:jc w:val="both"/>
        <w:rPr>
          <w:rFonts w:ascii="Arial" w:eastAsia="Arial" w:hAnsi="Arial" w:cs="Arial"/>
        </w:rPr>
      </w:pPr>
    </w:p>
    <w:p w14:paraId="1AA96193" w14:textId="77777777" w:rsidR="003C1C6D" w:rsidRPr="00A32795" w:rsidRDefault="007623C0">
      <w:pPr>
        <w:ind w:left="0" w:hanging="2"/>
        <w:jc w:val="both"/>
        <w:rPr>
          <w:rFonts w:ascii="Arial" w:eastAsia="Arial" w:hAnsi="Arial" w:cs="Arial"/>
        </w:rPr>
      </w:pPr>
      <w:r w:rsidRPr="00A32795">
        <w:rPr>
          <w:rFonts w:ascii="Arial" w:eastAsia="Arial" w:hAnsi="Arial" w:cs="Arial"/>
        </w:rPr>
        <w:t>FOR IMMEDIATE RELEASE</w:t>
      </w:r>
    </w:p>
    <w:p w14:paraId="6F10FEFE" w14:textId="77777777" w:rsidR="003C1C6D" w:rsidRPr="00A32795" w:rsidRDefault="003C1C6D">
      <w:pPr>
        <w:ind w:left="0" w:hanging="2"/>
        <w:jc w:val="both"/>
        <w:rPr>
          <w:rFonts w:ascii="Arial" w:eastAsia="Arial" w:hAnsi="Arial" w:cs="Arial"/>
        </w:rPr>
      </w:pPr>
    </w:p>
    <w:p w14:paraId="7A13581F" w14:textId="2EDCD900" w:rsidR="003C1C6D" w:rsidRPr="00A32795" w:rsidRDefault="00F92BCD">
      <w:pPr>
        <w:ind w:left="0" w:hanging="2"/>
        <w:jc w:val="both"/>
        <w:rPr>
          <w:rFonts w:ascii="Arial" w:eastAsia="Arial" w:hAnsi="Arial" w:cs="Arial"/>
          <w:b/>
          <w:bCs/>
        </w:rPr>
      </w:pPr>
      <w:r w:rsidRPr="00A32795">
        <w:rPr>
          <w:rFonts w:ascii="Arial" w:eastAsia="Arial" w:hAnsi="Arial" w:cs="Arial"/>
          <w:b/>
          <w:bCs/>
        </w:rPr>
        <w:t xml:space="preserve">NCHD calls the counties to </w:t>
      </w:r>
      <w:proofErr w:type="gramStart"/>
      <w:r w:rsidRPr="00A32795">
        <w:rPr>
          <w:rFonts w:ascii="Arial" w:eastAsia="Arial" w:hAnsi="Arial" w:cs="Arial"/>
          <w:b/>
          <w:bCs/>
        </w:rPr>
        <w:t>take action</w:t>
      </w:r>
      <w:proofErr w:type="gramEnd"/>
    </w:p>
    <w:p w14:paraId="56F17E34" w14:textId="77777777" w:rsidR="009104C4" w:rsidRPr="00A32795" w:rsidRDefault="009104C4">
      <w:pPr>
        <w:ind w:left="0" w:hanging="2"/>
        <w:rPr>
          <w:rFonts w:ascii="Arial" w:eastAsia="Arial" w:hAnsi="Arial" w:cs="Arial"/>
          <w:b/>
        </w:rPr>
      </w:pPr>
    </w:p>
    <w:p w14:paraId="09836A35" w14:textId="77777777" w:rsidR="009104C4" w:rsidRPr="00A32795" w:rsidRDefault="009104C4">
      <w:pPr>
        <w:ind w:left="0" w:hanging="2"/>
        <w:rPr>
          <w:rFonts w:ascii="Arial" w:eastAsia="Arial" w:hAnsi="Arial" w:cs="Arial"/>
        </w:rPr>
      </w:pPr>
    </w:p>
    <w:p w14:paraId="1EF4BF5B" w14:textId="77777777" w:rsidR="00A32795" w:rsidRPr="00A32795" w:rsidRDefault="009104C4" w:rsidP="00A32795">
      <w:pPr>
        <w:pStyle w:val="NormalWeb"/>
        <w:spacing w:before="0" w:beforeAutospacing="0" w:after="0" w:afterAutospacing="0"/>
        <w:ind w:left="5" w:hanging="7"/>
        <w:rPr>
          <w:rFonts w:ascii="Arial" w:hAnsi="Arial" w:cs="Arial"/>
        </w:rPr>
      </w:pPr>
      <w:r w:rsidRPr="00A32795">
        <w:rPr>
          <w:rFonts w:ascii="Arial" w:eastAsia="Arial" w:hAnsi="Arial" w:cs="Arial"/>
        </w:rPr>
        <w:t xml:space="preserve">Sterling, Colo. – </w:t>
      </w:r>
      <w:r w:rsidR="00F92BCD" w:rsidRPr="00A32795">
        <w:rPr>
          <w:rFonts w:ascii="Arial" w:eastAsia="Arial" w:hAnsi="Arial" w:cs="Arial"/>
        </w:rPr>
        <w:t>October 14</w:t>
      </w:r>
      <w:r w:rsidR="008024C1" w:rsidRPr="00A32795">
        <w:rPr>
          <w:rFonts w:ascii="Arial" w:eastAsia="Arial" w:hAnsi="Arial" w:cs="Arial"/>
        </w:rPr>
        <w:t>, 2020</w:t>
      </w:r>
      <w:r w:rsidRPr="00A32795">
        <w:rPr>
          <w:rFonts w:ascii="Arial" w:eastAsia="Arial" w:hAnsi="Arial" w:cs="Arial"/>
        </w:rPr>
        <w:t>:</w:t>
      </w:r>
      <w:r w:rsidR="006776C5" w:rsidRPr="00A32795">
        <w:rPr>
          <w:rFonts w:ascii="Arial" w:hAnsi="Arial" w:cs="Arial"/>
        </w:rPr>
        <w:t xml:space="preserve">  </w:t>
      </w:r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COVID-19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sigue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causando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problemas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cada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vez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mayores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algunos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nuestros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condados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. El COVID-19 se ha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llevado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seres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queridos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, ha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cambiado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muchas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nuestras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vidas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y no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está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pidiendo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nuestra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opinión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NCHD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hacemos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llamado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todos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para que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hagan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parte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. No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estamos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preguntando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como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departamento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salud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; Les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pedimos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como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miembros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de la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comunidad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, que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pongan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exhibición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espíritu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comunitario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lideren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 xml:space="preserve"> con el </w:t>
      </w:r>
      <w:proofErr w:type="spellStart"/>
      <w:r w:rsidR="00A32795" w:rsidRPr="00A32795">
        <w:rPr>
          <w:rFonts w:ascii="Arial" w:hAnsi="Arial" w:cs="Arial"/>
          <w:color w:val="222222"/>
          <w:shd w:val="clear" w:color="auto" w:fill="FFFFFF"/>
        </w:rPr>
        <w:t>ejemplo</w:t>
      </w:r>
      <w:proofErr w:type="spellEnd"/>
      <w:r w:rsidR="00A32795" w:rsidRPr="00A32795">
        <w:rPr>
          <w:rFonts w:ascii="Arial" w:hAnsi="Arial" w:cs="Arial"/>
          <w:color w:val="222222"/>
          <w:shd w:val="clear" w:color="auto" w:fill="FFFFFF"/>
        </w:rPr>
        <w:t>.</w:t>
      </w:r>
    </w:p>
    <w:p w14:paraId="2E5DC6CC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bookmarkStart w:id="0" w:name="_GoBack"/>
      <w:bookmarkEnd w:id="0"/>
    </w:p>
    <w:p w14:paraId="5EA0578D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COVID-19 es un virus que no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tiene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favoritos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ni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sigue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líneas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políticas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;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puede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afectar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cualquiera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sin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importar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quiénes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Durante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últimas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semanas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tres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seis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condados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estado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entre solo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cinco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todo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estado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con una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tasa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casos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positivos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más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del 5%,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muy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preocupante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tasa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positividad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casos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es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relación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entre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resultados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positivos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pruebas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el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número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total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pruebas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realizadas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Es fundamental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tratemos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mantener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tasa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por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debajo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del umbral del 5%.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Hacerlo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ayuda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garantizar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instalaciones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atención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largo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plazo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hospitales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restaurantes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empresas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puedan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seguir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manteniendo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nivel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normalidad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disfrutado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últimos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meses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.</w:t>
      </w:r>
    </w:p>
    <w:p w14:paraId="484B9516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16A3572B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Este virus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afecta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las personas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manera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diferente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pero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ha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demostrado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ser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muy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dañino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tener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efectos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largo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plazo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muchas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sus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víctimas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Además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ha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cambiado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la forma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vivimos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y, por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inacción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demasiadas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personas,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estamos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dejando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dicte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cómo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continúan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desarrollándose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vidas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Lo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sí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sabemos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es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todos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ya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saben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cómo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detener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propagación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del COVID-19. Como amigos y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vecinos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rogamos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su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ayuda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les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pedimos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hagan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su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parte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ayudar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cambiar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cosas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Podemos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disminuir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fácilmente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número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si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más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personas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simplemente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encuentran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sus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corazones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correcto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.</w:t>
      </w:r>
    </w:p>
    <w:p w14:paraId="1353CEDC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11339748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Lo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todos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debemos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entender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es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realmente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tenemos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el control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virus, solo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tenemos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actuar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como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tal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Este virus debe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seguir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reglas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</w:t>
      </w:r>
      <w:proofErr w:type="gram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no</w:t>
      </w:r>
      <w:proofErr w:type="gram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revés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Necesitamos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tomar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el control y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detener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propagación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del virus 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lastRenderedPageBreak/>
        <w:t>nivel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local antes de que se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pierdan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más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vidas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o antes de que se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impongan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restricciones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adicionales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nuevamente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.</w:t>
      </w:r>
    </w:p>
    <w:p w14:paraId="033F51F8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F383C09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cosas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aún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más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desgarradoras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sabemos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residentes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instalaciones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atención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largo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plazo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se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encuentran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entre los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más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sufren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No solo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sufren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por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su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salud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sino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también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mentalmente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Muchos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residentes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están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experimentando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depresión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soledad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pérdida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apetito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una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incapacidad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general 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prosperar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debido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pérdida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visitas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.</w:t>
      </w:r>
    </w:p>
    <w:p w14:paraId="1B63EDCE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63A6BBB8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no es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justo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ellos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tampoco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es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justo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todos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miembros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comunidad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Todos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debemos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parte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para que los amigos y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familia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puedan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seguir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viendo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sus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seres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queridos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un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centro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atención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largo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plazo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y, al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hacerlo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permita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seres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queridos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prosperen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.</w:t>
      </w:r>
    </w:p>
    <w:p w14:paraId="0E7C716A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5717B4BE" w14:textId="77777777" w:rsidR="00A32795" w:rsidRPr="00A32795" w:rsidRDefault="00A32795" w:rsidP="00A3279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Como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miembros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la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comunidad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realmente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está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naturaleza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parte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así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difunda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Bondad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no COVID.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Demostremos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al resto del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estado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preocupamos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unos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por los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otros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algún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virus no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impedirá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lo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comunidades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fueron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hechas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para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que es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recoger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vecinos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cuando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vecinos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están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deprimidos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. Al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hacer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nuestra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parte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esto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permitirá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poner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COVID-19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en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nuestro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espejo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retrovisor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, y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podremos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volver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a las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vidas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que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solíamos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tener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y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desearíamos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</w:t>
      </w:r>
      <w:proofErr w:type="spellStart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>tener</w:t>
      </w:r>
      <w:proofErr w:type="spellEnd"/>
      <w:r w:rsidRPr="00A32795">
        <w:rPr>
          <w:rFonts w:ascii="Arial" w:hAnsi="Arial" w:cs="Arial"/>
          <w:color w:val="222222"/>
          <w:position w:val="0"/>
          <w:shd w:val="clear" w:color="auto" w:fill="FFFFFF"/>
        </w:rPr>
        <w:t xml:space="preserve"> de nuevo.</w:t>
      </w:r>
    </w:p>
    <w:p w14:paraId="4551ED46" w14:textId="437DB092" w:rsidR="00F92BCD" w:rsidRPr="00A32795" w:rsidRDefault="00F92BCD" w:rsidP="00A32795">
      <w:pPr>
        <w:spacing w:line="480" w:lineRule="auto"/>
        <w:ind w:left="0" w:hanging="2"/>
        <w:rPr>
          <w:rFonts w:ascii="Arial" w:hAnsi="Arial" w:cs="Arial"/>
        </w:rPr>
      </w:pPr>
    </w:p>
    <w:p w14:paraId="00449A35" w14:textId="77777777" w:rsidR="00386F48" w:rsidRPr="00A32795" w:rsidRDefault="00386F48" w:rsidP="00386F48">
      <w:pPr>
        <w:spacing w:line="480" w:lineRule="auto"/>
        <w:ind w:left="0" w:hanging="2"/>
        <w:jc w:val="center"/>
        <w:rPr>
          <w:rFonts w:ascii="Arial" w:hAnsi="Arial" w:cs="Arial"/>
        </w:rPr>
      </w:pPr>
      <w:r w:rsidRPr="00A32795">
        <w:rPr>
          <w:rFonts w:ascii="Arial" w:hAnsi="Arial" w:cs="Arial"/>
        </w:rPr>
        <w:t># # #</w:t>
      </w:r>
    </w:p>
    <w:p w14:paraId="62DC8FE9" w14:textId="77777777" w:rsidR="003C1C6D" w:rsidRPr="00A32795" w:rsidRDefault="003C1C6D">
      <w:pPr>
        <w:ind w:left="0" w:hanging="2"/>
        <w:rPr>
          <w:rFonts w:ascii="Arial" w:eastAsia="Arial" w:hAnsi="Arial" w:cs="Arial"/>
        </w:rPr>
      </w:pPr>
    </w:p>
    <w:sectPr w:rsidR="003C1C6D" w:rsidRPr="00A32795"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6D"/>
    <w:rsid w:val="000D15C8"/>
    <w:rsid w:val="001176C4"/>
    <w:rsid w:val="001B29AF"/>
    <w:rsid w:val="001B469C"/>
    <w:rsid w:val="001F4332"/>
    <w:rsid w:val="00386F48"/>
    <w:rsid w:val="003C1C6D"/>
    <w:rsid w:val="0041546E"/>
    <w:rsid w:val="005C5FFF"/>
    <w:rsid w:val="00626F4A"/>
    <w:rsid w:val="006776C5"/>
    <w:rsid w:val="006947A4"/>
    <w:rsid w:val="006C55F8"/>
    <w:rsid w:val="006D4B5F"/>
    <w:rsid w:val="00737857"/>
    <w:rsid w:val="007623C0"/>
    <w:rsid w:val="008024C1"/>
    <w:rsid w:val="008606AF"/>
    <w:rsid w:val="009104C4"/>
    <w:rsid w:val="009E0563"/>
    <w:rsid w:val="00A32795"/>
    <w:rsid w:val="00D24D02"/>
    <w:rsid w:val="00E063B3"/>
    <w:rsid w:val="00E5002B"/>
    <w:rsid w:val="00E76101"/>
    <w:rsid w:val="00F33FA8"/>
    <w:rsid w:val="00F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E94D"/>
  <w15:docId w15:val="{9E09485B-048A-442D-896B-7E69A1F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32"/>
    <w:rPr>
      <w:rFonts w:ascii="Segoe UI" w:hAnsi="Segoe UI" w:cs="Segoe UI"/>
      <w:position w:val="-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279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2MuReoOvyvc+qHQtfSloGt5Bw==">AMUW2mXnn1+IpVKgXAJBFsh2x3wtR+sJUnLqFN7hxqKtD8STDVUOLJh9Aim40e2/eV9v8sSMlR/HG05deMAHVdE4R7oa+8JCj8iv/3P0FamvJv7mb8C5uyc=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Herbert</dc:creator>
  <cp:lastModifiedBy>Kylee Harless</cp:lastModifiedBy>
  <cp:revision>3</cp:revision>
  <dcterms:created xsi:type="dcterms:W3CDTF">2020-10-14T21:19:00Z</dcterms:created>
  <dcterms:modified xsi:type="dcterms:W3CDTF">2020-10-14T21:30:00Z</dcterms:modified>
</cp:coreProperties>
</file>